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E3" w:rsidRPr="007052E3" w:rsidRDefault="007052E3" w:rsidP="007052E3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052E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es-AR"/>
        </w:rPr>
        <w:t>Especificaciones Técnicas</w:t>
      </w:r>
    </w:p>
    <w:p w:rsidR="007052E3" w:rsidRPr="007052E3" w:rsidRDefault="007052E3" w:rsidP="007052E3">
      <w:pPr>
        <w:spacing w:after="0" w:line="245" w:lineRule="atLeast"/>
        <w:jc w:val="center"/>
        <w:rPr>
          <w:rFonts w:ascii="Arial" w:eastAsia="Times New Roman" w:hAnsi="Arial" w:cs="Arial"/>
          <w:sz w:val="28"/>
          <w:szCs w:val="28"/>
          <w:lang w:eastAsia="es-AR"/>
        </w:rPr>
      </w:pPr>
      <w:r w:rsidRPr="007052E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es-AR"/>
        </w:rPr>
        <w:t> </w:t>
      </w:r>
    </w:p>
    <w:tbl>
      <w:tblPr>
        <w:tblW w:w="90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1454"/>
        <w:gridCol w:w="6207"/>
      </w:tblGrid>
      <w:tr w:rsidR="007052E3" w:rsidRPr="007052E3" w:rsidTr="007052E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E3" w:rsidRPr="007052E3" w:rsidRDefault="007052E3" w:rsidP="0070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52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es-AR"/>
              </w:rPr>
              <w:t>Renglón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E3" w:rsidRPr="007052E3" w:rsidRDefault="007052E3" w:rsidP="0070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52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es-AR"/>
              </w:rPr>
              <w:t>Cantidad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E3" w:rsidRPr="007052E3" w:rsidRDefault="007052E3" w:rsidP="0070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52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es-AR"/>
              </w:rPr>
              <w:t>Detalle</w:t>
            </w:r>
          </w:p>
        </w:tc>
      </w:tr>
      <w:tr w:rsidR="007052E3" w:rsidRPr="007052E3" w:rsidTr="007052E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E3" w:rsidRPr="007052E3" w:rsidRDefault="007052E3" w:rsidP="00705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7052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es-AR"/>
              </w:rPr>
              <w:t> </w:t>
            </w:r>
          </w:p>
          <w:p w:rsidR="007052E3" w:rsidRPr="007052E3" w:rsidRDefault="007052E3" w:rsidP="00705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7052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es-AR"/>
              </w:rPr>
              <w:t> </w:t>
            </w:r>
          </w:p>
          <w:p w:rsidR="007052E3" w:rsidRPr="007052E3" w:rsidRDefault="007052E3" w:rsidP="0070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52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es-AR"/>
              </w:rPr>
              <w:t>01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E3" w:rsidRPr="007052E3" w:rsidRDefault="007052E3" w:rsidP="00705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7052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es-AR"/>
              </w:rPr>
              <w:t> </w:t>
            </w:r>
          </w:p>
          <w:p w:rsidR="007052E3" w:rsidRPr="007052E3" w:rsidRDefault="007052E3" w:rsidP="00705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7052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es-AR"/>
              </w:rPr>
              <w:t> </w:t>
            </w:r>
          </w:p>
          <w:p w:rsidR="007052E3" w:rsidRPr="007052E3" w:rsidRDefault="007052E3" w:rsidP="0070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52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es-AR"/>
              </w:rPr>
              <w:t>07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E3" w:rsidRPr="007052E3" w:rsidRDefault="007052E3" w:rsidP="00705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52E3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 xml:space="preserve">Desfibriladores externos automáticos en idioma español, con </w:t>
            </w:r>
            <w:r w:rsidR="00D073FC" w:rsidRPr="007052E3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batería</w:t>
            </w:r>
            <w:bookmarkStart w:id="0" w:name="_GoBack"/>
            <w:bookmarkEnd w:id="0"/>
            <w:r w:rsidRPr="007052E3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 xml:space="preserve"> descartable y </w:t>
            </w:r>
            <w:proofErr w:type="spellStart"/>
            <w:r w:rsidRPr="007052E3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pads</w:t>
            </w:r>
            <w:proofErr w:type="spellEnd"/>
            <w:r w:rsidRPr="007052E3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 xml:space="preserve"> adultos con instrucciones de uso en castellano.</w:t>
            </w:r>
          </w:p>
          <w:p w:rsidR="007052E3" w:rsidRPr="007052E3" w:rsidRDefault="007052E3" w:rsidP="00705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52E3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 xml:space="preserve">Con bolsos </w:t>
            </w:r>
            <w:proofErr w:type="spellStart"/>
            <w:r w:rsidRPr="007052E3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semirigidos</w:t>
            </w:r>
            <w:proofErr w:type="spellEnd"/>
            <w:r w:rsidRPr="007052E3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 xml:space="preserve">. </w:t>
            </w:r>
          </w:p>
          <w:p w:rsidR="007052E3" w:rsidRPr="007052E3" w:rsidRDefault="007052E3" w:rsidP="00705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52E3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 xml:space="preserve">Que incluyan equipos </w:t>
            </w:r>
            <w:proofErr w:type="spellStart"/>
            <w:r w:rsidRPr="007052E3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trainer</w:t>
            </w:r>
            <w:proofErr w:type="spellEnd"/>
            <w:r w:rsidRPr="007052E3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 xml:space="preserve"> </w:t>
            </w:r>
          </w:p>
          <w:p w:rsidR="007052E3" w:rsidRPr="007052E3" w:rsidRDefault="007052E3" w:rsidP="00705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52E3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 xml:space="preserve">Con gabinete de pared para desfibrilador con alarma acústica </w:t>
            </w:r>
          </w:p>
        </w:tc>
      </w:tr>
    </w:tbl>
    <w:p w:rsidR="007052E3" w:rsidRPr="007052E3" w:rsidRDefault="007052E3" w:rsidP="007052E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AR"/>
        </w:rPr>
      </w:pPr>
      <w:r w:rsidRPr="007052E3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 </w:t>
      </w:r>
    </w:p>
    <w:p w:rsidR="007052E3" w:rsidRPr="007052E3" w:rsidRDefault="007052E3" w:rsidP="0070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gramStart"/>
      <w:r w:rsidRPr="007052E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s-AR"/>
        </w:rPr>
        <w:t xml:space="preserve">NOTA </w:t>
      </w:r>
      <w:r w:rsidRPr="007052E3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 Para</w:t>
      </w:r>
      <w:proofErr w:type="gramEnd"/>
      <w:r w:rsidRPr="007052E3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la presente contratación se exime a los oferentes de la obligación de presentar muestras establecida en el Pliego de Bases y Condiciones Generales. En su lugar, deberán presentar folletería ilustrativa del equipamiento ofrecido.</w:t>
      </w:r>
    </w:p>
    <w:p w:rsidR="007052E3" w:rsidRPr="007052E3" w:rsidRDefault="007052E3" w:rsidP="007052E3">
      <w:pPr>
        <w:spacing w:after="0" w:line="475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  <w:r w:rsidRPr="007052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 </w:t>
      </w:r>
    </w:p>
    <w:p w:rsidR="006F13CB" w:rsidRDefault="006F13CB"/>
    <w:sectPr w:rsidR="006F13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E3"/>
    <w:rsid w:val="006F13CB"/>
    <w:rsid w:val="007052E3"/>
    <w:rsid w:val="00D0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AE15CE-091B-436D-AFBA-6E49850A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0725">
          <w:marLeft w:val="0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Muchino</dc:creator>
  <cp:keywords/>
  <dc:description/>
  <cp:lastModifiedBy>Carolina Muchino</cp:lastModifiedBy>
  <cp:revision>2</cp:revision>
  <dcterms:created xsi:type="dcterms:W3CDTF">2023-02-10T16:07:00Z</dcterms:created>
  <dcterms:modified xsi:type="dcterms:W3CDTF">2023-02-10T16:08:00Z</dcterms:modified>
</cp:coreProperties>
</file>